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B39526" w14:textId="77777777" w:rsidR="000A6488" w:rsidRDefault="000A6488" w:rsidP="002B2920"/>
    <w:p w14:paraId="47C5F028" w14:textId="3F5FC07E" w:rsidR="000A6488" w:rsidRPr="007B5411" w:rsidRDefault="000A6488" w:rsidP="000A6488">
      <w:pPr>
        <w:jc w:val="center"/>
        <w:rPr>
          <w:rFonts w:ascii="游ゴシック" w:eastAsia="游ゴシック" w:hAnsi="游ゴシック"/>
        </w:rPr>
      </w:pPr>
      <w:r w:rsidRPr="007B5411">
        <w:rPr>
          <w:rFonts w:ascii="游ゴシック" w:eastAsia="游ゴシック" w:hAnsi="游ゴシック" w:hint="eastAsia"/>
        </w:rPr>
        <w:t>六甲ミーツ・アート芸術散歩2</w:t>
      </w:r>
      <w:r w:rsidRPr="007B5411">
        <w:rPr>
          <w:rFonts w:ascii="游ゴシック" w:eastAsia="游ゴシック" w:hAnsi="游ゴシック"/>
        </w:rPr>
        <w:t>023 beyond</w:t>
      </w:r>
      <w:r w:rsidR="008F5EEA">
        <w:rPr>
          <w:rFonts w:ascii="游ゴシック" w:eastAsia="游ゴシック" w:hAnsi="游ゴシック" w:hint="eastAsia"/>
        </w:rPr>
        <w:t>ロゴマーク</w:t>
      </w:r>
    </w:p>
    <w:p w14:paraId="0F9B1244" w14:textId="77777777" w:rsidR="000A6488" w:rsidRPr="007B5411" w:rsidRDefault="000A6488" w:rsidP="000A6488">
      <w:pPr>
        <w:jc w:val="center"/>
        <w:rPr>
          <w:rFonts w:ascii="游ゴシック" w:eastAsia="游ゴシック" w:hAnsi="游ゴシック"/>
        </w:rPr>
      </w:pPr>
      <w:r w:rsidRPr="007B5411">
        <w:rPr>
          <w:rFonts w:ascii="游ゴシック" w:eastAsia="游ゴシック" w:hAnsi="游ゴシック" w:hint="eastAsia"/>
        </w:rPr>
        <w:t>ご利用案内</w:t>
      </w:r>
    </w:p>
    <w:p w14:paraId="4B18651D" w14:textId="77777777" w:rsidR="000A6488" w:rsidRPr="007B5411" w:rsidRDefault="000A6488" w:rsidP="000A6488">
      <w:pPr>
        <w:rPr>
          <w:rFonts w:ascii="游ゴシック" w:eastAsia="游ゴシック" w:hAnsi="游ゴシック"/>
        </w:rPr>
      </w:pPr>
    </w:p>
    <w:p w14:paraId="01EBDC09" w14:textId="77777777" w:rsidR="000A6488" w:rsidRPr="007B5411" w:rsidRDefault="000A6488" w:rsidP="000A6488">
      <w:pPr>
        <w:rPr>
          <w:rFonts w:ascii="游ゴシック" w:eastAsia="游ゴシック" w:hAnsi="游ゴシック"/>
        </w:rPr>
      </w:pPr>
    </w:p>
    <w:p w14:paraId="30449636" w14:textId="60656B5D" w:rsidR="000A6488" w:rsidRPr="008F5EEA" w:rsidRDefault="008F5EEA" w:rsidP="002767F6">
      <w:pPr>
        <w:pStyle w:val="a7"/>
        <w:numPr>
          <w:ilvl w:val="0"/>
          <w:numId w:val="1"/>
        </w:numPr>
        <w:ind w:leftChars="0"/>
        <w:rPr>
          <w:rFonts w:ascii="游ゴシック" w:eastAsia="游ゴシック" w:hAnsi="游ゴシック"/>
        </w:rPr>
      </w:pPr>
      <w:r w:rsidRPr="008F5EEA">
        <w:rPr>
          <w:rFonts w:ascii="游ゴシック" w:eastAsia="游ゴシック" w:hAnsi="游ゴシック"/>
          <w:b/>
          <w:bCs/>
        </w:rPr>
        <w:t>ロゴ</w:t>
      </w:r>
      <w:r>
        <w:rPr>
          <w:rFonts w:ascii="游ゴシック" w:eastAsia="游ゴシック" w:hAnsi="游ゴシック" w:hint="eastAsia"/>
          <w:b/>
          <w:bCs/>
        </w:rPr>
        <w:t>マーク</w:t>
      </w:r>
      <w:r w:rsidRPr="008F5EEA">
        <w:rPr>
          <w:rFonts w:ascii="游ゴシック" w:eastAsia="游ゴシック" w:hAnsi="游ゴシック"/>
          <w:b/>
          <w:bCs/>
        </w:rPr>
        <w:t>は必ず規定資料</w:t>
      </w:r>
      <w:r w:rsidRPr="008F5EEA">
        <w:rPr>
          <w:rFonts w:ascii="游ゴシック" w:eastAsia="游ゴシック" w:hAnsi="游ゴシック" w:hint="eastAsia"/>
          <w:b/>
          <w:bCs/>
        </w:rPr>
        <w:t>「</w:t>
      </w:r>
      <w:r w:rsidRPr="008F5EEA">
        <w:rPr>
          <w:rFonts w:ascii="游ゴシック" w:eastAsia="游ゴシック" w:hAnsi="游ゴシック"/>
          <w:b/>
          <w:bCs/>
        </w:rPr>
        <w:t>RMA2023_logo_guideline.pdf</w:t>
      </w:r>
      <w:r w:rsidRPr="008F5EEA">
        <w:rPr>
          <w:rFonts w:ascii="游ゴシック" w:eastAsia="游ゴシック" w:hAnsi="游ゴシック" w:hint="eastAsia"/>
          <w:b/>
          <w:bCs/>
        </w:rPr>
        <w:t>」</w:t>
      </w:r>
      <w:r w:rsidRPr="008F5EEA">
        <w:rPr>
          <w:rFonts w:ascii="游ゴシック" w:eastAsia="游ゴシック" w:hAnsi="游ゴシック"/>
          <w:b/>
          <w:bCs/>
        </w:rPr>
        <w:t>に従ってお使いください。</w:t>
      </w:r>
    </w:p>
    <w:p w14:paraId="5E11E966" w14:textId="77777777" w:rsidR="008F5EEA" w:rsidRPr="008F5EEA" w:rsidRDefault="008F5EEA" w:rsidP="008F5EEA">
      <w:pPr>
        <w:pStyle w:val="a7"/>
        <w:ind w:leftChars="0" w:left="360"/>
        <w:rPr>
          <w:rFonts w:ascii="游ゴシック" w:eastAsia="游ゴシック" w:hAnsi="游ゴシック" w:hint="eastAsia"/>
        </w:rPr>
      </w:pPr>
    </w:p>
    <w:p w14:paraId="5243547B" w14:textId="77777777" w:rsidR="000A6488" w:rsidRPr="007B5411" w:rsidRDefault="000A6488" w:rsidP="000A6488">
      <w:pPr>
        <w:pStyle w:val="a7"/>
        <w:numPr>
          <w:ilvl w:val="0"/>
          <w:numId w:val="1"/>
        </w:numPr>
        <w:ind w:leftChars="0"/>
        <w:rPr>
          <w:rFonts w:ascii="游ゴシック" w:eastAsia="游ゴシック" w:hAnsi="游ゴシック"/>
        </w:rPr>
      </w:pPr>
      <w:r w:rsidRPr="007B5411">
        <w:rPr>
          <w:rFonts w:ascii="游ゴシック" w:eastAsia="游ゴシック" w:hAnsi="游ゴシック"/>
        </w:rPr>
        <w:t>掲載メディアの公開前に校正をさせていただきます。</w:t>
      </w:r>
    </w:p>
    <w:p w14:paraId="7C0CDBBB" w14:textId="77777777" w:rsidR="000A6488" w:rsidRDefault="000A6488" w:rsidP="000A6488">
      <w:pPr>
        <w:rPr>
          <w:rFonts w:ascii="游ゴシック" w:eastAsia="游ゴシック" w:hAnsi="游ゴシック"/>
        </w:rPr>
      </w:pPr>
      <w:r w:rsidRPr="007B5411">
        <w:rPr>
          <w:rFonts w:ascii="游ゴシック" w:eastAsia="游ゴシック" w:hAnsi="游ゴシック"/>
        </w:rPr>
        <w:t>校正には3～5営業日要することをご留意の上、必ず事前に</w:t>
      </w:r>
      <w:r w:rsidRPr="007B5411">
        <w:rPr>
          <w:rFonts w:ascii="游ゴシック" w:eastAsia="游ゴシック" w:hAnsi="游ゴシック" w:hint="eastAsia"/>
        </w:rPr>
        <w:t>下記</w:t>
      </w:r>
      <w:r w:rsidRPr="007B5411">
        <w:rPr>
          <w:rFonts w:ascii="游ゴシック" w:eastAsia="游ゴシック" w:hAnsi="游ゴシック"/>
        </w:rPr>
        <w:t>メールアドレスまで記事データ・掲載メディア名・公開時期のご共有をお願い致します。</w:t>
      </w:r>
    </w:p>
    <w:p w14:paraId="1456881A" w14:textId="77777777" w:rsidR="000A6488" w:rsidRPr="00E77E09" w:rsidRDefault="000A6488" w:rsidP="000A6488">
      <w:pPr>
        <w:rPr>
          <w:rFonts w:ascii="游ゴシック" w:eastAsia="游ゴシック" w:hAnsi="游ゴシック" w:hint="eastAsia"/>
        </w:rPr>
      </w:pPr>
      <w:r w:rsidRPr="00E77E09">
        <w:rPr>
          <w:rFonts w:ascii="游ゴシック" w:eastAsia="游ゴシック" w:hAnsi="游ゴシック"/>
        </w:rPr>
        <w:t>press@rokkosan.com</w:t>
      </w:r>
    </w:p>
    <w:p w14:paraId="56B007F7" w14:textId="77777777" w:rsidR="000A6488" w:rsidRPr="007B5411" w:rsidRDefault="000A6488" w:rsidP="000A6488">
      <w:pPr>
        <w:rPr>
          <w:rFonts w:ascii="游ゴシック" w:eastAsia="游ゴシック" w:hAnsi="游ゴシック"/>
        </w:rPr>
      </w:pPr>
    </w:p>
    <w:p w14:paraId="3A2E6340" w14:textId="77777777" w:rsidR="000A6488" w:rsidRPr="007B5411" w:rsidRDefault="000A6488" w:rsidP="000A6488">
      <w:pPr>
        <w:pStyle w:val="a7"/>
        <w:numPr>
          <w:ilvl w:val="0"/>
          <w:numId w:val="1"/>
        </w:numPr>
        <w:ind w:leftChars="0"/>
        <w:rPr>
          <w:rFonts w:ascii="游ゴシック" w:eastAsia="游ゴシック" w:hAnsi="游ゴシック"/>
        </w:rPr>
      </w:pPr>
      <w:r w:rsidRPr="007B5411">
        <w:rPr>
          <w:rFonts w:ascii="游ゴシック" w:eastAsia="游ゴシック" w:hAnsi="游ゴシック"/>
        </w:rPr>
        <w:t>事前にご連絡いただいたメディア以外への無断転用はご遠慮ください。</w:t>
      </w:r>
    </w:p>
    <w:p w14:paraId="20A263E5" w14:textId="77777777" w:rsidR="000A6488" w:rsidRPr="007B5411" w:rsidRDefault="000A6488" w:rsidP="000A6488">
      <w:pPr>
        <w:rPr>
          <w:rFonts w:ascii="游ゴシック" w:eastAsia="游ゴシック" w:hAnsi="游ゴシック"/>
        </w:rPr>
      </w:pPr>
    </w:p>
    <w:p w14:paraId="10DF1346" w14:textId="77777777" w:rsidR="000A6488" w:rsidRPr="007B5411" w:rsidRDefault="000A6488" w:rsidP="000A6488">
      <w:pPr>
        <w:pStyle w:val="a7"/>
        <w:numPr>
          <w:ilvl w:val="0"/>
          <w:numId w:val="1"/>
        </w:numPr>
        <w:ind w:leftChars="0"/>
        <w:rPr>
          <w:rFonts w:ascii="游ゴシック" w:eastAsia="游ゴシック" w:hAnsi="游ゴシック"/>
        </w:rPr>
      </w:pPr>
      <w:r w:rsidRPr="007B5411">
        <w:rPr>
          <w:rFonts w:ascii="游ゴシック" w:eastAsia="游ゴシック" w:hAnsi="游ゴシック"/>
        </w:rPr>
        <w:t>第三者へのデータ譲渡はお断りいたします。</w:t>
      </w:r>
    </w:p>
    <w:p w14:paraId="58F3180E" w14:textId="77777777" w:rsidR="000A6488" w:rsidRPr="007B5411" w:rsidRDefault="000A6488" w:rsidP="000A6488">
      <w:pPr>
        <w:rPr>
          <w:rFonts w:ascii="游ゴシック" w:eastAsia="游ゴシック" w:hAnsi="游ゴシック"/>
        </w:rPr>
      </w:pPr>
    </w:p>
    <w:p w14:paraId="00EEB0B3" w14:textId="77777777" w:rsidR="000A6488" w:rsidRPr="007B5411" w:rsidRDefault="000A6488" w:rsidP="000A6488">
      <w:pPr>
        <w:pStyle w:val="a7"/>
        <w:numPr>
          <w:ilvl w:val="0"/>
          <w:numId w:val="1"/>
        </w:numPr>
        <w:ind w:leftChars="0"/>
        <w:rPr>
          <w:rFonts w:ascii="游ゴシック" w:eastAsia="游ゴシック" w:hAnsi="游ゴシック"/>
        </w:rPr>
      </w:pPr>
      <w:r w:rsidRPr="007B5411">
        <w:rPr>
          <w:rFonts w:ascii="游ゴシック" w:eastAsia="游ゴシック" w:hAnsi="游ゴシック"/>
        </w:rPr>
        <w:t>トリミングをしてのご使用はご遠慮ください。</w:t>
      </w:r>
    </w:p>
    <w:p w14:paraId="5FFD6DCF" w14:textId="77777777" w:rsidR="000A6488" w:rsidRPr="007B5411" w:rsidRDefault="000A6488" w:rsidP="000A6488">
      <w:pPr>
        <w:rPr>
          <w:rFonts w:ascii="游ゴシック" w:eastAsia="游ゴシック" w:hAnsi="游ゴシック"/>
        </w:rPr>
      </w:pPr>
    </w:p>
    <w:p w14:paraId="186A938A" w14:textId="77777777" w:rsidR="000A6488" w:rsidRPr="007B5411" w:rsidRDefault="000A6488" w:rsidP="000A6488">
      <w:pPr>
        <w:pStyle w:val="a7"/>
        <w:numPr>
          <w:ilvl w:val="0"/>
          <w:numId w:val="1"/>
        </w:numPr>
        <w:ind w:leftChars="0"/>
        <w:rPr>
          <w:rFonts w:ascii="游ゴシック" w:eastAsia="游ゴシック" w:hAnsi="游ゴシック"/>
        </w:rPr>
      </w:pPr>
      <w:r w:rsidRPr="007B5411">
        <w:rPr>
          <w:rFonts w:ascii="游ゴシック" w:eastAsia="游ゴシック" w:hAnsi="游ゴシック"/>
        </w:rPr>
        <w:t>ご掲載予定のメディアによっては、掲載のご要望に添えない場合がございます。予めご了承下さい。</w:t>
      </w:r>
    </w:p>
    <w:p w14:paraId="4BAAE54E" w14:textId="77777777" w:rsidR="000A6488" w:rsidRPr="007B5411" w:rsidRDefault="000A6488" w:rsidP="000A6488">
      <w:pPr>
        <w:rPr>
          <w:rFonts w:ascii="游ゴシック" w:eastAsia="游ゴシック" w:hAnsi="游ゴシック"/>
        </w:rPr>
      </w:pPr>
    </w:p>
    <w:p w14:paraId="067345DD" w14:textId="77777777" w:rsidR="000A6488" w:rsidRPr="000A6488" w:rsidRDefault="000A6488" w:rsidP="002B2920">
      <w:pPr>
        <w:rPr>
          <w:rFonts w:hint="eastAsia"/>
        </w:rPr>
      </w:pPr>
    </w:p>
    <w:sectPr w:rsidR="000A6488" w:rsidRPr="000A648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20233" w14:textId="77777777" w:rsidR="002B2920" w:rsidRDefault="002B2920" w:rsidP="002B2920">
      <w:r>
        <w:separator/>
      </w:r>
    </w:p>
  </w:endnote>
  <w:endnote w:type="continuationSeparator" w:id="0">
    <w:p w14:paraId="613049AB" w14:textId="77777777" w:rsidR="002B2920" w:rsidRDefault="002B2920" w:rsidP="002B29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FC3F2F" w14:textId="77777777" w:rsidR="002B2920" w:rsidRDefault="002B2920" w:rsidP="002B2920">
      <w:r>
        <w:separator/>
      </w:r>
    </w:p>
  </w:footnote>
  <w:footnote w:type="continuationSeparator" w:id="0">
    <w:p w14:paraId="1E0835A5" w14:textId="77777777" w:rsidR="002B2920" w:rsidRDefault="002B2920" w:rsidP="002B29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632AFB"/>
    <w:multiLevelType w:val="hybridMultilevel"/>
    <w:tmpl w:val="273A5152"/>
    <w:lvl w:ilvl="0" w:tplc="0FDCE6B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9824662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71E8"/>
    <w:rsid w:val="000A6488"/>
    <w:rsid w:val="002B2920"/>
    <w:rsid w:val="0066614F"/>
    <w:rsid w:val="008F5EEA"/>
    <w:rsid w:val="00A471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4421A4"/>
  <w15:chartTrackingRefBased/>
  <w15:docId w15:val="{FD574AE5-181E-4BE5-A7A0-3AB3FEA7A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B2920"/>
    <w:pPr>
      <w:tabs>
        <w:tab w:val="center" w:pos="4252"/>
        <w:tab w:val="right" w:pos="8504"/>
      </w:tabs>
      <w:snapToGrid w:val="0"/>
    </w:pPr>
  </w:style>
  <w:style w:type="character" w:customStyle="1" w:styleId="a4">
    <w:name w:val="ヘッダー (文字)"/>
    <w:basedOn w:val="a0"/>
    <w:link w:val="a3"/>
    <w:uiPriority w:val="99"/>
    <w:rsid w:val="002B2920"/>
  </w:style>
  <w:style w:type="paragraph" w:styleId="a5">
    <w:name w:val="footer"/>
    <w:basedOn w:val="a"/>
    <w:link w:val="a6"/>
    <w:uiPriority w:val="99"/>
    <w:unhideWhenUsed/>
    <w:rsid w:val="002B2920"/>
    <w:pPr>
      <w:tabs>
        <w:tab w:val="center" w:pos="4252"/>
        <w:tab w:val="right" w:pos="8504"/>
      </w:tabs>
      <w:snapToGrid w:val="0"/>
    </w:pPr>
  </w:style>
  <w:style w:type="character" w:customStyle="1" w:styleId="a6">
    <w:name w:val="フッター (文字)"/>
    <w:basedOn w:val="a0"/>
    <w:link w:val="a5"/>
    <w:uiPriority w:val="99"/>
    <w:rsid w:val="002B2920"/>
  </w:style>
  <w:style w:type="paragraph" w:styleId="a7">
    <w:name w:val="List Paragraph"/>
    <w:basedOn w:val="a"/>
    <w:uiPriority w:val="34"/>
    <w:qFormat/>
    <w:rsid w:val="000A648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1813305">
      <w:bodyDiv w:val="1"/>
      <w:marLeft w:val="0"/>
      <w:marRight w:val="0"/>
      <w:marTop w:val="0"/>
      <w:marBottom w:val="0"/>
      <w:divBdr>
        <w:top w:val="none" w:sz="0" w:space="0" w:color="auto"/>
        <w:left w:val="none" w:sz="0" w:space="0" w:color="auto"/>
        <w:bottom w:val="none" w:sz="0" w:space="0" w:color="auto"/>
        <w:right w:val="none" w:sz="0" w:space="0" w:color="auto"/>
      </w:divBdr>
    </w:div>
    <w:div w:id="1875922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50</Words>
  <Characters>285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水野　真緒</dc:creator>
  <cp:keywords/>
  <dc:description/>
  <cp:lastModifiedBy>水野　真緒</cp:lastModifiedBy>
  <cp:revision>3</cp:revision>
  <dcterms:created xsi:type="dcterms:W3CDTF">2023-06-16T07:24:00Z</dcterms:created>
  <dcterms:modified xsi:type="dcterms:W3CDTF">2023-06-16T07:42:00Z</dcterms:modified>
</cp:coreProperties>
</file>